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3148" w14:textId="3D06C2CB" w:rsidR="001B3139" w:rsidRDefault="003B7FBF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0E6E51" wp14:editId="7E8CC5C3">
            <wp:simplePos x="0" y="0"/>
            <wp:positionH relativeFrom="column">
              <wp:posOffset>1133475</wp:posOffset>
            </wp:positionH>
            <wp:positionV relativeFrom="paragraph">
              <wp:posOffset>19685</wp:posOffset>
            </wp:positionV>
            <wp:extent cx="2477135" cy="1133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2" t="4548" r="9756" b="9803"/>
                    <a:stretch/>
                  </pic:blipFill>
                  <pic:spPr bwMode="auto">
                    <a:xfrm>
                      <a:off x="0" y="0"/>
                      <a:ext cx="247713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0A3A4C46" wp14:editId="476BC02F">
            <wp:simplePos x="0" y="0"/>
            <wp:positionH relativeFrom="column">
              <wp:posOffset>3705225</wp:posOffset>
            </wp:positionH>
            <wp:positionV relativeFrom="paragraph">
              <wp:posOffset>133350</wp:posOffset>
            </wp:positionV>
            <wp:extent cx="2208530" cy="11430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6AEFF" w14:textId="77777777" w:rsidR="001B3139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E26372F" w14:textId="06DE05A8" w:rsidR="001B3139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E8BBBB3" w14:textId="77777777" w:rsidR="00F37EF4" w:rsidRDefault="00F37EF4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22AFF7C" w14:textId="77777777" w:rsidR="001B3139" w:rsidRPr="009F6C80" w:rsidRDefault="081AF96D" w:rsidP="00CE4C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F6C8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Plum Creek Watershed Partnership </w:t>
      </w:r>
    </w:p>
    <w:p w14:paraId="0453F3BE" w14:textId="24D20A50" w:rsidR="00876D54" w:rsidRPr="009F6C80" w:rsidRDefault="081AF96D" w:rsidP="00CE4C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F6C80">
        <w:rPr>
          <w:rFonts w:ascii="Times New Roman" w:eastAsia="Times New Roman" w:hAnsi="Times New Roman" w:cs="Times New Roman"/>
          <w:b/>
          <w:bCs/>
          <w:sz w:val="44"/>
          <w:szCs w:val="44"/>
        </w:rPr>
        <w:t>Steering Committee</w:t>
      </w:r>
      <w:r w:rsidR="0054517B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Pr="009F6C80">
        <w:rPr>
          <w:rFonts w:ascii="Times New Roman" w:eastAsia="Times New Roman" w:hAnsi="Times New Roman" w:cs="Times New Roman"/>
          <w:b/>
          <w:bCs/>
          <w:sz w:val="44"/>
          <w:szCs w:val="44"/>
        </w:rPr>
        <w:t>Meeting</w:t>
      </w:r>
    </w:p>
    <w:p w14:paraId="26874C6C" w14:textId="21E2EF52" w:rsidR="00876D54" w:rsidRPr="009F6C80" w:rsidRDefault="00CD2BA2" w:rsidP="00D953DF">
      <w:pPr>
        <w:spacing w:after="0" w:line="257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B3115F">
        <w:rPr>
          <w:rFonts w:ascii="Times New Roman" w:hAnsi="Times New Roman" w:cs="Times New Roman"/>
          <w:sz w:val="32"/>
          <w:szCs w:val="32"/>
        </w:rPr>
        <w:t xml:space="preserve"> A</w:t>
      </w:r>
      <w:r w:rsidR="00F84683" w:rsidRPr="009F6C80">
        <w:rPr>
          <w:rFonts w:ascii="Times New Roman" w:hAnsi="Times New Roman" w:cs="Times New Roman"/>
          <w:sz w:val="32"/>
          <w:szCs w:val="32"/>
        </w:rPr>
        <w:t xml:space="preserve">M </w:t>
      </w:r>
      <w:r w:rsidR="00D953DF" w:rsidRPr="009F6C80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11</w:t>
      </w:r>
      <w:r w:rsidR="0054517B">
        <w:rPr>
          <w:rFonts w:ascii="Times New Roman" w:hAnsi="Times New Roman" w:cs="Times New Roman"/>
          <w:sz w:val="32"/>
          <w:szCs w:val="32"/>
        </w:rPr>
        <w:t xml:space="preserve"> </w:t>
      </w:r>
      <w:r w:rsidR="00B3115F">
        <w:rPr>
          <w:rFonts w:ascii="Times New Roman" w:hAnsi="Times New Roman" w:cs="Times New Roman"/>
          <w:sz w:val="32"/>
          <w:szCs w:val="32"/>
        </w:rPr>
        <w:t>A</w:t>
      </w:r>
      <w:r w:rsidR="00D953DF" w:rsidRPr="009F6C80">
        <w:rPr>
          <w:rFonts w:ascii="Times New Roman" w:hAnsi="Times New Roman" w:cs="Times New Roman"/>
          <w:sz w:val="32"/>
          <w:szCs w:val="32"/>
        </w:rPr>
        <w:t>M</w:t>
      </w:r>
    </w:p>
    <w:p w14:paraId="6F02C4A4" w14:textId="7CA3FA14" w:rsidR="00876D54" w:rsidRPr="009F6C80" w:rsidRDefault="00062612" w:rsidP="00D953DF">
      <w:pPr>
        <w:spacing w:after="0" w:line="257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F6C80">
        <w:rPr>
          <w:rFonts w:ascii="Times New Roman" w:eastAsia="Times New Roman" w:hAnsi="Times New Roman" w:cs="Times New Roman"/>
          <w:sz w:val="32"/>
          <w:szCs w:val="32"/>
        </w:rPr>
        <w:t>Thursday</w:t>
      </w:r>
      <w:r w:rsidR="009204D7" w:rsidRPr="009F6C8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CD2BA2">
        <w:rPr>
          <w:rFonts w:ascii="Times New Roman" w:eastAsia="Times New Roman" w:hAnsi="Times New Roman" w:cs="Times New Roman"/>
          <w:sz w:val="32"/>
          <w:szCs w:val="32"/>
        </w:rPr>
        <w:t>October 19</w:t>
      </w:r>
      <w:r w:rsidRPr="009F6C80">
        <w:rPr>
          <w:rFonts w:ascii="Times New Roman" w:eastAsia="Times New Roman" w:hAnsi="Times New Roman" w:cs="Times New Roman"/>
          <w:sz w:val="32"/>
          <w:szCs w:val="32"/>
        </w:rPr>
        <w:t>th</w:t>
      </w:r>
    </w:p>
    <w:p w14:paraId="1FDF25D9" w14:textId="025978E8" w:rsidR="00F84683" w:rsidRPr="009F6C80" w:rsidRDefault="00CD2BA2" w:rsidP="00D953DF">
      <w:pPr>
        <w:spacing w:after="0" w:line="257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Edgar B. Davis Southside Clubhouse</w:t>
      </w:r>
      <w:r w:rsidR="003E2A82" w:rsidRPr="009F6C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7B6C3BB" w14:textId="77777777" w:rsidR="00CD2BA2" w:rsidRDefault="00CD2BA2" w:rsidP="00DE1616">
      <w:pPr>
        <w:spacing w:line="257" w:lineRule="auto"/>
        <w:jc w:val="center"/>
        <w:rPr>
          <w:rFonts w:ascii="Times New Roman" w:hAnsi="Times New Roman" w:cs="Times New Roman"/>
        </w:rPr>
      </w:pPr>
      <w:r w:rsidRPr="00CD2BA2">
        <w:rPr>
          <w:rFonts w:ascii="Times New Roman" w:hAnsi="Times New Roman" w:cs="Times New Roman"/>
        </w:rPr>
        <w:t>1000 S Magnolia Ave, Luling, TX 78648</w:t>
      </w:r>
    </w:p>
    <w:p w14:paraId="4F973636" w14:textId="760AB90A" w:rsidR="00CE4C0D" w:rsidRPr="00D953DF" w:rsidRDefault="00F96806" w:rsidP="00DE161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Meeting Summary</w:t>
      </w:r>
    </w:p>
    <w:p w14:paraId="1DEE596F" w14:textId="333A2C28" w:rsidR="00F96806" w:rsidRPr="00BC4EFA" w:rsidRDefault="00F96806" w:rsidP="00F96806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C4EFA">
        <w:rPr>
          <w:rFonts w:ascii="Times New Roman" w:eastAsia="Times New Roman" w:hAnsi="Times New Roman" w:cs="Times New Roman"/>
          <w:sz w:val="24"/>
          <w:szCs w:val="24"/>
        </w:rPr>
        <w:t xml:space="preserve">The Watershed Coordinator (WC) called the meeting to order and introduced </w:t>
      </w:r>
      <w:r w:rsidR="00FD1CA1" w:rsidRPr="00BC4EFA">
        <w:rPr>
          <w:rFonts w:ascii="Times New Roman" w:eastAsia="Times New Roman" w:hAnsi="Times New Roman" w:cs="Times New Roman"/>
          <w:sz w:val="24"/>
          <w:szCs w:val="24"/>
        </w:rPr>
        <w:t xml:space="preserve">Jana Gray </w:t>
      </w:r>
      <w:r w:rsidRPr="00BC4EFA">
        <w:rPr>
          <w:rFonts w:ascii="Times New Roman" w:eastAsia="Times New Roman" w:hAnsi="Times New Roman" w:cs="Times New Roman"/>
          <w:sz w:val="24"/>
          <w:szCs w:val="24"/>
        </w:rPr>
        <w:t>from GBRA to speak on the Guadalupe River Habitat Conservation Plan (</w:t>
      </w:r>
      <w:r w:rsidR="00E00A00" w:rsidRPr="00BC4EFA">
        <w:rPr>
          <w:rFonts w:ascii="Times New Roman" w:eastAsia="Times New Roman" w:hAnsi="Times New Roman" w:cs="Times New Roman"/>
          <w:sz w:val="24"/>
          <w:szCs w:val="24"/>
        </w:rPr>
        <w:t>GR</w:t>
      </w:r>
      <w:r w:rsidRPr="00BC4EFA">
        <w:rPr>
          <w:rFonts w:ascii="Times New Roman" w:eastAsia="Times New Roman" w:hAnsi="Times New Roman" w:cs="Times New Roman"/>
          <w:sz w:val="24"/>
          <w:szCs w:val="24"/>
        </w:rPr>
        <w:t xml:space="preserve">HCP). </w:t>
      </w:r>
    </w:p>
    <w:p w14:paraId="2316A086" w14:textId="600ADDBB" w:rsidR="00F96806" w:rsidRPr="00BC4EFA" w:rsidRDefault="00FD1CA1" w:rsidP="00F96806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C4EFA">
        <w:rPr>
          <w:rFonts w:ascii="Times New Roman" w:eastAsia="Times New Roman" w:hAnsi="Times New Roman" w:cs="Times New Roman"/>
          <w:sz w:val="24"/>
          <w:szCs w:val="24"/>
        </w:rPr>
        <w:t>Mrs. Gray</w:t>
      </w:r>
      <w:r w:rsidR="00F96806" w:rsidRPr="00BC4EFA">
        <w:rPr>
          <w:rFonts w:ascii="Times New Roman" w:eastAsia="Times New Roman" w:hAnsi="Times New Roman" w:cs="Times New Roman"/>
          <w:sz w:val="24"/>
          <w:szCs w:val="24"/>
        </w:rPr>
        <w:t xml:space="preserve"> explained the major </w:t>
      </w:r>
      <w:r w:rsidR="00A95C8D" w:rsidRPr="00BC4EFA">
        <w:rPr>
          <w:rFonts w:ascii="Times New Roman" w:eastAsia="Times New Roman" w:hAnsi="Times New Roman" w:cs="Times New Roman"/>
          <w:sz w:val="24"/>
          <w:szCs w:val="24"/>
        </w:rPr>
        <w:t xml:space="preserve">components of the </w:t>
      </w:r>
      <w:r w:rsidR="00E00A00" w:rsidRPr="00BC4EFA">
        <w:rPr>
          <w:rFonts w:ascii="Times New Roman" w:eastAsia="Times New Roman" w:hAnsi="Times New Roman" w:cs="Times New Roman"/>
          <w:sz w:val="24"/>
          <w:szCs w:val="24"/>
        </w:rPr>
        <w:t>GR</w:t>
      </w:r>
      <w:r w:rsidR="00A95C8D" w:rsidRPr="00BC4EFA">
        <w:rPr>
          <w:rFonts w:ascii="Times New Roman" w:eastAsia="Times New Roman" w:hAnsi="Times New Roman" w:cs="Times New Roman"/>
          <w:sz w:val="24"/>
          <w:szCs w:val="24"/>
        </w:rPr>
        <w:t>HCP and the need for endangered species protection as</w:t>
      </w:r>
      <w:r w:rsidR="00A8663B" w:rsidRPr="00BC4EFA">
        <w:rPr>
          <w:rFonts w:ascii="Times New Roman" w:eastAsia="Times New Roman" w:hAnsi="Times New Roman" w:cs="Times New Roman"/>
          <w:sz w:val="24"/>
          <w:szCs w:val="24"/>
        </w:rPr>
        <w:t xml:space="preserve"> related to human activities</w:t>
      </w:r>
      <w:r w:rsidRPr="00BC4EFA">
        <w:rPr>
          <w:rFonts w:ascii="Times New Roman" w:eastAsia="Times New Roman" w:hAnsi="Times New Roman" w:cs="Times New Roman"/>
          <w:sz w:val="24"/>
          <w:szCs w:val="24"/>
        </w:rPr>
        <w:t xml:space="preserve"> that would cause</w:t>
      </w:r>
      <w:r w:rsidR="00A8663B" w:rsidRPr="00BC4EFA">
        <w:rPr>
          <w:rFonts w:ascii="Times New Roman" w:eastAsia="Times New Roman" w:hAnsi="Times New Roman" w:cs="Times New Roman"/>
          <w:sz w:val="24"/>
          <w:szCs w:val="24"/>
        </w:rPr>
        <w:t xml:space="preserve"> take</w:t>
      </w:r>
      <w:r w:rsidRPr="00BC4EFA">
        <w:rPr>
          <w:rFonts w:ascii="Times New Roman" w:eastAsia="Times New Roman" w:hAnsi="Times New Roman" w:cs="Times New Roman"/>
          <w:sz w:val="24"/>
          <w:szCs w:val="24"/>
        </w:rPr>
        <w:t xml:space="preserve"> (as define</w:t>
      </w:r>
      <w:r w:rsidR="00E00A00" w:rsidRPr="00BC4EF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C4EFA">
        <w:rPr>
          <w:rFonts w:ascii="Times New Roman" w:eastAsia="Times New Roman" w:hAnsi="Times New Roman" w:cs="Times New Roman"/>
          <w:sz w:val="24"/>
          <w:szCs w:val="24"/>
        </w:rPr>
        <w:t xml:space="preserve"> in the Endangered Species Act)</w:t>
      </w:r>
      <w:r w:rsidR="00A8663B" w:rsidRPr="00BC4EFA">
        <w:rPr>
          <w:rFonts w:ascii="Times New Roman" w:eastAsia="Times New Roman" w:hAnsi="Times New Roman" w:cs="Times New Roman"/>
          <w:sz w:val="24"/>
          <w:szCs w:val="24"/>
        </w:rPr>
        <w:t xml:space="preserve">. Six species are covered by the HCP with three avoidance species. </w:t>
      </w:r>
      <w:r w:rsidR="00E00A00" w:rsidRPr="00BC4EFA">
        <w:rPr>
          <w:rFonts w:ascii="Times New Roman" w:eastAsia="Times New Roman" w:hAnsi="Times New Roman" w:cs="Times New Roman"/>
          <w:sz w:val="24"/>
          <w:szCs w:val="24"/>
        </w:rPr>
        <w:t>While surveying for mussels</w:t>
      </w:r>
      <w:r w:rsidR="007C0EFA" w:rsidRPr="00BC4EFA">
        <w:rPr>
          <w:rFonts w:ascii="Times New Roman" w:eastAsia="Times New Roman" w:hAnsi="Times New Roman" w:cs="Times New Roman"/>
          <w:sz w:val="24"/>
          <w:szCs w:val="24"/>
        </w:rPr>
        <w:t>, a covered species, the Guadalupe Orb, was found in Plum Creek</w:t>
      </w:r>
      <w:r w:rsidR="006A4A6D" w:rsidRPr="00BC4EFA">
        <w:rPr>
          <w:rFonts w:ascii="Times New Roman" w:eastAsia="Times New Roman" w:hAnsi="Times New Roman" w:cs="Times New Roman"/>
          <w:sz w:val="24"/>
          <w:szCs w:val="24"/>
        </w:rPr>
        <w:t xml:space="preserve"> along with other </w:t>
      </w:r>
      <w:r w:rsidR="00382860" w:rsidRPr="00BC4EFA">
        <w:rPr>
          <w:rFonts w:ascii="Times New Roman" w:eastAsia="Times New Roman" w:hAnsi="Times New Roman" w:cs="Times New Roman"/>
          <w:sz w:val="24"/>
          <w:szCs w:val="24"/>
        </w:rPr>
        <w:t xml:space="preserve">non-covered </w:t>
      </w:r>
      <w:r w:rsidR="006A4A6D" w:rsidRPr="00BC4EFA">
        <w:rPr>
          <w:rFonts w:ascii="Times New Roman" w:eastAsia="Times New Roman" w:hAnsi="Times New Roman" w:cs="Times New Roman"/>
          <w:sz w:val="24"/>
          <w:szCs w:val="24"/>
        </w:rPr>
        <w:t xml:space="preserve">species of mussels. More information about the </w:t>
      </w:r>
      <w:r w:rsidR="00E00A00" w:rsidRPr="00BC4EFA">
        <w:rPr>
          <w:rFonts w:ascii="Times New Roman" w:eastAsia="Times New Roman" w:hAnsi="Times New Roman" w:cs="Times New Roman"/>
          <w:sz w:val="24"/>
          <w:szCs w:val="24"/>
        </w:rPr>
        <w:t>GR</w:t>
      </w:r>
      <w:r w:rsidR="006A4A6D" w:rsidRPr="00BC4EFA">
        <w:rPr>
          <w:rFonts w:ascii="Times New Roman" w:eastAsia="Times New Roman" w:hAnsi="Times New Roman" w:cs="Times New Roman"/>
          <w:sz w:val="24"/>
          <w:szCs w:val="24"/>
        </w:rPr>
        <w:t xml:space="preserve">HCP is available on the </w:t>
      </w:r>
      <w:hyperlink r:id="rId8" w:history="1">
        <w:r w:rsidR="006A4A6D" w:rsidRPr="00BC4E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GBRA website</w:t>
        </w:r>
      </w:hyperlink>
      <w:r w:rsidR="00080AC9" w:rsidRPr="00BC4E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8DABF3" w14:textId="5B917CCE" w:rsidR="006A468A" w:rsidRPr="00BC4EFA" w:rsidRDefault="00080AC9" w:rsidP="00CB0219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C4EFA">
        <w:rPr>
          <w:rFonts w:ascii="Times New Roman" w:eastAsia="Times New Roman" w:hAnsi="Times New Roman" w:cs="Times New Roman"/>
          <w:sz w:val="24"/>
          <w:szCs w:val="24"/>
        </w:rPr>
        <w:t>The WC presented a draft of the 2024 Watershed Protection</w:t>
      </w:r>
      <w:r w:rsidR="006A468A" w:rsidRPr="00BC4EFA"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 w:rsidRPr="00BC4EFA">
        <w:rPr>
          <w:rFonts w:ascii="Times New Roman" w:eastAsia="Times New Roman" w:hAnsi="Times New Roman" w:cs="Times New Roman"/>
          <w:sz w:val="24"/>
          <w:szCs w:val="24"/>
        </w:rPr>
        <w:t xml:space="preserve"> Update to the Steering Committee. </w:t>
      </w:r>
      <w:r w:rsidR="00E00A00" w:rsidRPr="00BC4EFA">
        <w:rPr>
          <w:rFonts w:ascii="Times New Roman" w:eastAsia="Times New Roman" w:hAnsi="Times New Roman" w:cs="Times New Roman"/>
          <w:sz w:val="24"/>
          <w:szCs w:val="24"/>
        </w:rPr>
        <w:t>M</w:t>
      </w:r>
      <w:r w:rsidR="006A468A" w:rsidRPr="00BC4EFA">
        <w:rPr>
          <w:rFonts w:ascii="Times New Roman" w:eastAsia="Times New Roman" w:hAnsi="Times New Roman" w:cs="Times New Roman"/>
          <w:sz w:val="24"/>
          <w:szCs w:val="24"/>
        </w:rPr>
        <w:t xml:space="preserve">ajor updates </w:t>
      </w:r>
      <w:r w:rsidR="00E00A00" w:rsidRPr="00BC4EFA">
        <w:rPr>
          <w:rFonts w:ascii="Times New Roman" w:eastAsia="Times New Roman" w:hAnsi="Times New Roman" w:cs="Times New Roman"/>
          <w:sz w:val="24"/>
          <w:szCs w:val="24"/>
        </w:rPr>
        <w:t xml:space="preserve">to the WPP </w:t>
      </w:r>
      <w:r w:rsidR="006A468A" w:rsidRPr="00BC4EFA">
        <w:rPr>
          <w:rFonts w:ascii="Times New Roman" w:eastAsia="Times New Roman" w:hAnsi="Times New Roman" w:cs="Times New Roman"/>
          <w:sz w:val="24"/>
          <w:szCs w:val="24"/>
        </w:rPr>
        <w:t>as compared to the 2022 Update</w:t>
      </w:r>
      <w:r w:rsidR="00E00A00" w:rsidRPr="00BC4EFA">
        <w:rPr>
          <w:rFonts w:ascii="Times New Roman" w:eastAsia="Times New Roman" w:hAnsi="Times New Roman" w:cs="Times New Roman"/>
          <w:sz w:val="24"/>
          <w:szCs w:val="24"/>
        </w:rPr>
        <w:t xml:space="preserve"> were discussed</w:t>
      </w:r>
      <w:r w:rsidR="006A468A" w:rsidRPr="00BC4E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2860" w:rsidRPr="00BC4EFA">
        <w:rPr>
          <w:rFonts w:ascii="Times New Roman" w:eastAsia="Times New Roman" w:hAnsi="Times New Roman" w:cs="Times New Roman"/>
          <w:sz w:val="24"/>
          <w:szCs w:val="24"/>
        </w:rPr>
        <w:t xml:space="preserve"> These changes include the addition of new updated figures, a ten</w:t>
      </w:r>
      <w:r w:rsidR="003055C0" w:rsidRPr="00BC4EF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2860" w:rsidRPr="00BC4EFA">
        <w:rPr>
          <w:rFonts w:ascii="Times New Roman" w:eastAsia="Times New Roman" w:hAnsi="Times New Roman" w:cs="Times New Roman"/>
          <w:sz w:val="24"/>
          <w:szCs w:val="24"/>
        </w:rPr>
        <w:t>year trend analysis of water quality data</w:t>
      </w:r>
      <w:r w:rsidR="005A3683" w:rsidRPr="00BC4EFA">
        <w:rPr>
          <w:rFonts w:ascii="Times New Roman" w:eastAsia="Times New Roman" w:hAnsi="Times New Roman" w:cs="Times New Roman"/>
          <w:sz w:val="24"/>
          <w:szCs w:val="24"/>
        </w:rPr>
        <w:t>, and updated tables.</w:t>
      </w:r>
    </w:p>
    <w:p w14:paraId="19C01E11" w14:textId="776DDEE6" w:rsidR="00F96806" w:rsidRPr="00BC4EFA" w:rsidRDefault="006A468A" w:rsidP="00CB0219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C4EFA">
        <w:rPr>
          <w:rFonts w:ascii="Times New Roman" w:eastAsia="Times New Roman" w:hAnsi="Times New Roman" w:cs="Times New Roman"/>
          <w:sz w:val="24"/>
          <w:szCs w:val="24"/>
        </w:rPr>
        <w:t xml:space="preserve">The Steering Committee and WC discussed a plan of action for the </w:t>
      </w:r>
      <w:r w:rsidR="00E00A00" w:rsidRPr="00BC4EFA">
        <w:rPr>
          <w:rFonts w:ascii="Times New Roman" w:eastAsia="Times New Roman" w:hAnsi="Times New Roman" w:cs="Times New Roman"/>
          <w:sz w:val="24"/>
          <w:szCs w:val="24"/>
        </w:rPr>
        <w:t xml:space="preserve">PCWP </w:t>
      </w:r>
      <w:r w:rsidRPr="00BC4EFA">
        <w:rPr>
          <w:rFonts w:ascii="Times New Roman" w:eastAsia="Times New Roman" w:hAnsi="Times New Roman" w:cs="Times New Roman"/>
          <w:sz w:val="24"/>
          <w:szCs w:val="24"/>
        </w:rPr>
        <w:t xml:space="preserve">Work Groups. The Civil Work Group will focus on the development </w:t>
      </w:r>
      <w:r w:rsidR="00860459" w:rsidRPr="00BC4EFA">
        <w:rPr>
          <w:rFonts w:ascii="Times New Roman" w:eastAsia="Times New Roman" w:hAnsi="Times New Roman" w:cs="Times New Roman"/>
          <w:sz w:val="24"/>
          <w:szCs w:val="24"/>
        </w:rPr>
        <w:t>of a guidebook for watershed protection and development. The Natural Environment Work Group will focus on strength</w:t>
      </w:r>
      <w:r w:rsidR="000B5C43" w:rsidRPr="00BC4EFA">
        <w:rPr>
          <w:rFonts w:ascii="Times New Roman" w:eastAsia="Times New Roman" w:hAnsi="Times New Roman" w:cs="Times New Roman"/>
          <w:sz w:val="24"/>
          <w:szCs w:val="24"/>
        </w:rPr>
        <w:t>ening relation</w:t>
      </w:r>
      <w:r w:rsidR="00E00A00" w:rsidRPr="00BC4EFA">
        <w:rPr>
          <w:rFonts w:ascii="Times New Roman" w:eastAsia="Times New Roman" w:hAnsi="Times New Roman" w:cs="Times New Roman"/>
          <w:sz w:val="24"/>
          <w:szCs w:val="24"/>
        </w:rPr>
        <w:t>s</w:t>
      </w:r>
      <w:r w:rsidR="000B5C43" w:rsidRPr="00BC4EFA">
        <w:rPr>
          <w:rFonts w:ascii="Times New Roman" w:eastAsia="Times New Roman" w:hAnsi="Times New Roman" w:cs="Times New Roman"/>
          <w:sz w:val="24"/>
          <w:szCs w:val="24"/>
        </w:rPr>
        <w:t xml:space="preserve"> with the counties and looking at potential county regulations </w:t>
      </w:r>
      <w:r w:rsidR="00E00A00" w:rsidRPr="00BC4EF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B5C43" w:rsidRPr="00BC4EFA">
        <w:rPr>
          <w:rFonts w:ascii="Times New Roman" w:eastAsia="Times New Roman" w:hAnsi="Times New Roman" w:cs="Times New Roman"/>
          <w:sz w:val="24"/>
          <w:szCs w:val="24"/>
        </w:rPr>
        <w:t xml:space="preserve"> benefit watershed protection. </w:t>
      </w:r>
    </w:p>
    <w:p w14:paraId="5DEE6724" w14:textId="384F2235" w:rsidR="00F96806" w:rsidRPr="00BC4EFA" w:rsidRDefault="000B5C43" w:rsidP="00E2364D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C4EFA">
        <w:rPr>
          <w:rFonts w:ascii="Times New Roman" w:eastAsia="Times New Roman" w:hAnsi="Times New Roman" w:cs="Times New Roman"/>
          <w:sz w:val="24"/>
          <w:szCs w:val="24"/>
        </w:rPr>
        <w:t>The Steering Committee and WC discussed the plan for the next Public Stakeholder meeting</w:t>
      </w:r>
      <w:r w:rsidR="00FA72E1" w:rsidRPr="00BC4EFA">
        <w:rPr>
          <w:rFonts w:ascii="Times New Roman" w:eastAsia="Times New Roman" w:hAnsi="Times New Roman" w:cs="Times New Roman"/>
          <w:sz w:val="24"/>
          <w:szCs w:val="24"/>
        </w:rPr>
        <w:t>. The WC will find a speaker to present on the</w:t>
      </w:r>
      <w:r w:rsidR="00FF79D7" w:rsidRPr="00BC4EFA">
        <w:rPr>
          <w:rFonts w:ascii="Times New Roman" w:eastAsia="Times New Roman" w:hAnsi="Times New Roman" w:cs="Times New Roman"/>
          <w:sz w:val="24"/>
          <w:szCs w:val="24"/>
        </w:rPr>
        <w:t xml:space="preserve"> potential</w:t>
      </w:r>
      <w:r w:rsidR="00FA72E1" w:rsidRPr="00BC4EFA">
        <w:rPr>
          <w:rFonts w:ascii="Times New Roman" w:eastAsia="Times New Roman" w:hAnsi="Times New Roman" w:cs="Times New Roman"/>
          <w:sz w:val="24"/>
          <w:szCs w:val="24"/>
        </w:rPr>
        <w:t xml:space="preserve"> topics of advocacy</w:t>
      </w:r>
      <w:r w:rsidR="00FF79D7" w:rsidRPr="00BC4EFA">
        <w:rPr>
          <w:rFonts w:ascii="Times New Roman" w:eastAsia="Times New Roman" w:hAnsi="Times New Roman" w:cs="Times New Roman"/>
          <w:sz w:val="24"/>
          <w:szCs w:val="24"/>
        </w:rPr>
        <w:t xml:space="preserve">, civil engagement or One Water. </w:t>
      </w:r>
    </w:p>
    <w:p w14:paraId="45859CC5" w14:textId="20CB7C59" w:rsidR="00F96806" w:rsidRPr="00BC4EFA" w:rsidRDefault="00FF79D7" w:rsidP="003311FC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C4EFA">
        <w:rPr>
          <w:rFonts w:ascii="Times New Roman" w:eastAsia="Times New Roman" w:hAnsi="Times New Roman" w:cs="Times New Roman"/>
          <w:sz w:val="24"/>
          <w:szCs w:val="24"/>
        </w:rPr>
        <w:t>The WC discussed upcoming events and adjourned</w:t>
      </w:r>
      <w:r w:rsidR="008C08A5" w:rsidRPr="00BC4EFA">
        <w:rPr>
          <w:rFonts w:ascii="Times New Roman" w:eastAsia="Times New Roman" w:hAnsi="Times New Roman" w:cs="Times New Roman"/>
          <w:sz w:val="24"/>
          <w:szCs w:val="24"/>
        </w:rPr>
        <w:t xml:space="preserve"> meeting. </w:t>
      </w:r>
    </w:p>
    <w:p w14:paraId="0C3C9FE2" w14:textId="77777777" w:rsidR="003055C0" w:rsidRPr="00BC4EFA" w:rsidRDefault="003055C0" w:rsidP="003055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2078271" w14:textId="77777777" w:rsidR="00F96806" w:rsidRPr="00BC4EFA" w:rsidRDefault="00F96806" w:rsidP="00F9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078E63" w14:textId="56E2CB7A" w:rsidR="00876D54" w:rsidRPr="00BC4EFA" w:rsidRDefault="53ADBA04" w:rsidP="00CF7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EFA">
        <w:rPr>
          <w:rFonts w:ascii="Times New Roman" w:eastAsia="Times New Roman" w:hAnsi="Times New Roman" w:cs="Times New Roman"/>
          <w:sz w:val="24"/>
          <w:szCs w:val="24"/>
        </w:rPr>
        <w:t xml:space="preserve">Next </w:t>
      </w:r>
      <w:r w:rsidR="00CF7D22" w:rsidRPr="00BC4EFA">
        <w:rPr>
          <w:rFonts w:ascii="Times New Roman" w:eastAsia="Times New Roman" w:hAnsi="Times New Roman" w:cs="Times New Roman"/>
          <w:sz w:val="24"/>
          <w:szCs w:val="24"/>
        </w:rPr>
        <w:t xml:space="preserve">Steering Committee </w:t>
      </w:r>
      <w:r w:rsidRPr="00BC4EFA">
        <w:rPr>
          <w:rFonts w:ascii="Times New Roman" w:eastAsia="Times New Roman" w:hAnsi="Times New Roman" w:cs="Times New Roman"/>
          <w:sz w:val="24"/>
          <w:szCs w:val="24"/>
        </w:rPr>
        <w:t xml:space="preserve">Meeting: </w:t>
      </w:r>
      <w:r w:rsidR="00BE04BB" w:rsidRPr="00BC4EFA">
        <w:rPr>
          <w:rFonts w:ascii="Times New Roman" w:eastAsia="Times New Roman" w:hAnsi="Times New Roman" w:cs="Times New Roman"/>
          <w:sz w:val="24"/>
          <w:szCs w:val="24"/>
        </w:rPr>
        <w:t>Spring</w:t>
      </w:r>
      <w:r w:rsidR="00CE4C0D" w:rsidRPr="00BC4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17B" w:rsidRPr="00BC4EF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3115F" w:rsidRPr="00BC4EFA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D854B89" w14:textId="3DDA7113" w:rsidR="00CE4C0D" w:rsidRDefault="00CE4C0D" w:rsidP="00CF7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EFA">
        <w:rPr>
          <w:rFonts w:ascii="Times New Roman" w:eastAsia="Times New Roman" w:hAnsi="Times New Roman" w:cs="Times New Roman"/>
          <w:sz w:val="24"/>
          <w:szCs w:val="24"/>
        </w:rPr>
        <w:t>Location: TBA</w:t>
      </w:r>
    </w:p>
    <w:p w14:paraId="49E57539" w14:textId="77777777" w:rsidR="00BC4EFA" w:rsidRPr="00BC4EFA" w:rsidRDefault="00BC4EFA" w:rsidP="00CF7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883BE5" w14:textId="504308AB" w:rsidR="00DE1616" w:rsidRPr="00F83650" w:rsidRDefault="00DE1616" w:rsidP="00F83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for this effort is provided through a federal Clean Water Act nonpoint source grant administered by the </w:t>
      </w:r>
      <w:hyperlink r:id="rId9" w:history="1">
        <w:r>
          <w:rPr>
            <w:rStyle w:val="Hyperlink"/>
            <w:rFonts w:ascii="Times New Roman" w:hAnsi="Times New Roman" w:cs="Times New Roman"/>
          </w:rPr>
          <w:t>Texas Soil and Water Conservation Board</w:t>
        </w:r>
      </w:hyperlink>
      <w:r>
        <w:rPr>
          <w:rFonts w:ascii="Times New Roman" w:hAnsi="Times New Roman" w:cs="Times New Roman"/>
        </w:rPr>
        <w:t> from the </w:t>
      </w:r>
      <w:hyperlink r:id="rId10" w:history="1">
        <w:r>
          <w:rPr>
            <w:rStyle w:val="Hyperlink"/>
            <w:rFonts w:ascii="Times New Roman" w:hAnsi="Times New Roman" w:cs="Times New Roman"/>
          </w:rPr>
          <w:t>U.S. Environmental Protection Agency</w:t>
        </w:r>
      </w:hyperlink>
      <w:r>
        <w:rPr>
          <w:rFonts w:ascii="Times New Roman" w:hAnsi="Times New Roman" w:cs="Times New Roman"/>
        </w:rPr>
        <w:t>.</w:t>
      </w:r>
    </w:p>
    <w:sectPr w:rsidR="00DE1616" w:rsidRPr="00F83650" w:rsidSect="00CE4C0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4896"/>
    <w:multiLevelType w:val="hybridMultilevel"/>
    <w:tmpl w:val="F28CA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14060"/>
    <w:multiLevelType w:val="hybridMultilevel"/>
    <w:tmpl w:val="E0D025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0606D2"/>
    <w:multiLevelType w:val="hybridMultilevel"/>
    <w:tmpl w:val="9A2E44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643B91"/>
    <w:multiLevelType w:val="hybridMultilevel"/>
    <w:tmpl w:val="CBD4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16EDE"/>
    <w:multiLevelType w:val="hybridMultilevel"/>
    <w:tmpl w:val="F93AE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DF4E1B"/>
    <w:multiLevelType w:val="hybridMultilevel"/>
    <w:tmpl w:val="592AF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BD1C53"/>
    <w:multiLevelType w:val="hybridMultilevel"/>
    <w:tmpl w:val="80EA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128C9"/>
    <w:multiLevelType w:val="hybridMultilevel"/>
    <w:tmpl w:val="C5FCD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AE22E2"/>
    <w:multiLevelType w:val="hybridMultilevel"/>
    <w:tmpl w:val="BDBC5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2F91CA5"/>
    <w:multiLevelType w:val="hybridMultilevel"/>
    <w:tmpl w:val="D06EB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6156311">
    <w:abstractNumId w:val="2"/>
  </w:num>
  <w:num w:numId="2" w16cid:durableId="1410614321">
    <w:abstractNumId w:val="7"/>
  </w:num>
  <w:num w:numId="3" w16cid:durableId="202137951">
    <w:abstractNumId w:val="0"/>
  </w:num>
  <w:num w:numId="4" w16cid:durableId="956176215">
    <w:abstractNumId w:val="8"/>
  </w:num>
  <w:num w:numId="5" w16cid:durableId="151603368">
    <w:abstractNumId w:val="1"/>
  </w:num>
  <w:num w:numId="6" w16cid:durableId="1377313722">
    <w:abstractNumId w:val="5"/>
  </w:num>
  <w:num w:numId="7" w16cid:durableId="1003321629">
    <w:abstractNumId w:val="9"/>
  </w:num>
  <w:num w:numId="8" w16cid:durableId="1554198264">
    <w:abstractNumId w:val="4"/>
  </w:num>
  <w:num w:numId="9" w16cid:durableId="1098020998">
    <w:abstractNumId w:val="3"/>
  </w:num>
  <w:num w:numId="10" w16cid:durableId="11404611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MzE3MTY2NjUyMLZU0lEKTi0uzszPAymwqAUAXkvKECwAAAA="/>
  </w:docVars>
  <w:rsids>
    <w:rsidRoot w:val="4070998A"/>
    <w:rsid w:val="00052506"/>
    <w:rsid w:val="00062612"/>
    <w:rsid w:val="00080AC9"/>
    <w:rsid w:val="00090DD1"/>
    <w:rsid w:val="00091EAD"/>
    <w:rsid w:val="000A146A"/>
    <w:rsid w:val="000B5C43"/>
    <w:rsid w:val="000D18CE"/>
    <w:rsid w:val="001B3139"/>
    <w:rsid w:val="002A107E"/>
    <w:rsid w:val="002A30E6"/>
    <w:rsid w:val="002B0A40"/>
    <w:rsid w:val="002C3000"/>
    <w:rsid w:val="002C4112"/>
    <w:rsid w:val="002E438C"/>
    <w:rsid w:val="003055C0"/>
    <w:rsid w:val="00346091"/>
    <w:rsid w:val="00365C15"/>
    <w:rsid w:val="00382860"/>
    <w:rsid w:val="00390AEB"/>
    <w:rsid w:val="003B7FBF"/>
    <w:rsid w:val="003E2A82"/>
    <w:rsid w:val="0045120C"/>
    <w:rsid w:val="00477E13"/>
    <w:rsid w:val="004C286B"/>
    <w:rsid w:val="0054517B"/>
    <w:rsid w:val="00557532"/>
    <w:rsid w:val="005A3683"/>
    <w:rsid w:val="005B6ECF"/>
    <w:rsid w:val="005C237C"/>
    <w:rsid w:val="006049E2"/>
    <w:rsid w:val="00613CFC"/>
    <w:rsid w:val="00625784"/>
    <w:rsid w:val="00644FE6"/>
    <w:rsid w:val="006514D4"/>
    <w:rsid w:val="006A360F"/>
    <w:rsid w:val="006A468A"/>
    <w:rsid w:val="006A4A6D"/>
    <w:rsid w:val="006D1C63"/>
    <w:rsid w:val="00743FED"/>
    <w:rsid w:val="007727C6"/>
    <w:rsid w:val="007B2F45"/>
    <w:rsid w:val="007C0EFA"/>
    <w:rsid w:val="007F0C25"/>
    <w:rsid w:val="007F23C0"/>
    <w:rsid w:val="00860459"/>
    <w:rsid w:val="00876D54"/>
    <w:rsid w:val="0088199C"/>
    <w:rsid w:val="008C08A5"/>
    <w:rsid w:val="008E4164"/>
    <w:rsid w:val="009204D7"/>
    <w:rsid w:val="0094050C"/>
    <w:rsid w:val="00974423"/>
    <w:rsid w:val="009A2D7B"/>
    <w:rsid w:val="009C3654"/>
    <w:rsid w:val="009F04FA"/>
    <w:rsid w:val="009F6C80"/>
    <w:rsid w:val="00A32B5D"/>
    <w:rsid w:val="00A714A6"/>
    <w:rsid w:val="00A8663B"/>
    <w:rsid w:val="00A95C8D"/>
    <w:rsid w:val="00AD568D"/>
    <w:rsid w:val="00AE160B"/>
    <w:rsid w:val="00B041AF"/>
    <w:rsid w:val="00B3115F"/>
    <w:rsid w:val="00B700AC"/>
    <w:rsid w:val="00B712AB"/>
    <w:rsid w:val="00BA5391"/>
    <w:rsid w:val="00BC4EFA"/>
    <w:rsid w:val="00BD25D9"/>
    <w:rsid w:val="00BE04BB"/>
    <w:rsid w:val="00BE19D6"/>
    <w:rsid w:val="00BE245B"/>
    <w:rsid w:val="00BF7B72"/>
    <w:rsid w:val="00C12033"/>
    <w:rsid w:val="00C327F0"/>
    <w:rsid w:val="00CC0C4F"/>
    <w:rsid w:val="00CC3D44"/>
    <w:rsid w:val="00CD2BA2"/>
    <w:rsid w:val="00CE4C0D"/>
    <w:rsid w:val="00CF0E05"/>
    <w:rsid w:val="00CF7D22"/>
    <w:rsid w:val="00D0380E"/>
    <w:rsid w:val="00D2164A"/>
    <w:rsid w:val="00D57A28"/>
    <w:rsid w:val="00D953DF"/>
    <w:rsid w:val="00DC7201"/>
    <w:rsid w:val="00DE1616"/>
    <w:rsid w:val="00E00A00"/>
    <w:rsid w:val="00E32DD1"/>
    <w:rsid w:val="00E34DBA"/>
    <w:rsid w:val="00E770EE"/>
    <w:rsid w:val="00ED530D"/>
    <w:rsid w:val="00ED5B88"/>
    <w:rsid w:val="00ED5F48"/>
    <w:rsid w:val="00EE5816"/>
    <w:rsid w:val="00EF558B"/>
    <w:rsid w:val="00F37EF4"/>
    <w:rsid w:val="00F40FC4"/>
    <w:rsid w:val="00F44451"/>
    <w:rsid w:val="00F460F7"/>
    <w:rsid w:val="00F804FC"/>
    <w:rsid w:val="00F83650"/>
    <w:rsid w:val="00F84683"/>
    <w:rsid w:val="00F96806"/>
    <w:rsid w:val="00FA72E1"/>
    <w:rsid w:val="00FC01E0"/>
    <w:rsid w:val="00FD1CA1"/>
    <w:rsid w:val="00FF79D7"/>
    <w:rsid w:val="06E0F93A"/>
    <w:rsid w:val="081AF96D"/>
    <w:rsid w:val="20C187DE"/>
    <w:rsid w:val="23DD190C"/>
    <w:rsid w:val="30ABC9FC"/>
    <w:rsid w:val="4070998A"/>
    <w:rsid w:val="47EAD9C7"/>
    <w:rsid w:val="4A842F8F"/>
    <w:rsid w:val="53ADBA04"/>
    <w:rsid w:val="7E1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998A"/>
  <w15:chartTrackingRefBased/>
  <w15:docId w15:val="{A1564C0C-0993-4D63-9CDD-F5E881CA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D7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46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53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1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6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6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bra.org/environmental/habitat-conservation-plan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pa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sswcb.texas.gov/tsswcb-home-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A0B91-BE1D-41C6-9DC9-49AB8D7C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Lopez</dc:creator>
  <cp:keywords/>
  <dc:description/>
  <cp:lastModifiedBy>Sean Melvin</cp:lastModifiedBy>
  <cp:revision>2</cp:revision>
  <cp:lastPrinted>2021-06-16T16:26:00Z</cp:lastPrinted>
  <dcterms:created xsi:type="dcterms:W3CDTF">2023-11-13T15:49:00Z</dcterms:created>
  <dcterms:modified xsi:type="dcterms:W3CDTF">2023-11-13T15:49:00Z</dcterms:modified>
</cp:coreProperties>
</file>